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84E4A" w14:textId="7B75F824" w:rsidR="0098462D" w:rsidRPr="00C46075" w:rsidRDefault="007C08D6" w:rsidP="003234C2">
      <w:pPr>
        <w:spacing w:after="0" w:line="240" w:lineRule="auto"/>
        <w:ind w:left="-709"/>
        <w:jc w:val="center"/>
        <w:rPr>
          <w:rFonts w:ascii="PT Astra Serif" w:hAnsi="PT Astra Serif"/>
          <w:b/>
          <w:bCs/>
          <w:sz w:val="28"/>
          <w:szCs w:val="28"/>
        </w:rPr>
      </w:pPr>
      <w:r w:rsidRPr="00C46075">
        <w:rPr>
          <w:rFonts w:ascii="PT Astra Serif" w:hAnsi="PT Astra Serif"/>
          <w:b/>
          <w:bCs/>
          <w:sz w:val="28"/>
          <w:szCs w:val="28"/>
        </w:rPr>
        <w:t>Инструкция по группировке предметов и приведению их в соответствие с ФГОС</w:t>
      </w:r>
    </w:p>
    <w:p w14:paraId="73444C4E" w14:textId="77777777" w:rsidR="00C46075" w:rsidRDefault="00F94D3E" w:rsidP="003234C2">
      <w:pPr>
        <w:spacing w:after="0" w:line="240" w:lineRule="auto"/>
        <w:ind w:left="-709"/>
        <w:jc w:val="center"/>
        <w:rPr>
          <w:rFonts w:ascii="PT Astra Serif" w:hAnsi="PT Astra Serif"/>
          <w:b/>
          <w:bCs/>
          <w:sz w:val="28"/>
          <w:szCs w:val="28"/>
        </w:rPr>
      </w:pPr>
      <w:r w:rsidRPr="00C46075">
        <w:rPr>
          <w:rFonts w:ascii="PT Astra Serif" w:hAnsi="PT Astra Serif"/>
          <w:b/>
          <w:bCs/>
          <w:sz w:val="28"/>
          <w:szCs w:val="28"/>
        </w:rPr>
        <w:t xml:space="preserve"> (для общеобразовательных организаций, </w:t>
      </w:r>
    </w:p>
    <w:p w14:paraId="77BD6E37" w14:textId="1B8C5FCF" w:rsidR="00F94D3E" w:rsidRPr="00C46075" w:rsidRDefault="00F94D3E" w:rsidP="003234C2">
      <w:pPr>
        <w:spacing w:after="0" w:line="240" w:lineRule="auto"/>
        <w:ind w:left="-709"/>
        <w:jc w:val="center"/>
        <w:rPr>
          <w:rFonts w:ascii="PT Astra Serif" w:hAnsi="PT Astra Serif"/>
          <w:b/>
          <w:bCs/>
          <w:sz w:val="28"/>
          <w:szCs w:val="28"/>
        </w:rPr>
      </w:pPr>
      <w:r w:rsidRPr="00C46075">
        <w:rPr>
          <w:rFonts w:ascii="PT Astra Serif" w:hAnsi="PT Astra Serif"/>
          <w:b/>
          <w:bCs/>
          <w:sz w:val="28"/>
          <w:szCs w:val="28"/>
        </w:rPr>
        <w:t>у которых название предметов не соответствуют ФГОС)</w:t>
      </w:r>
    </w:p>
    <w:p w14:paraId="2423CC00" w14:textId="0C55E715" w:rsidR="007C08D6" w:rsidRPr="00F34FBA" w:rsidRDefault="007C08D6" w:rsidP="003234C2">
      <w:pPr>
        <w:spacing w:after="0" w:line="240" w:lineRule="auto"/>
        <w:ind w:left="-709"/>
        <w:jc w:val="center"/>
        <w:rPr>
          <w:rFonts w:ascii="PT Astra Serif" w:hAnsi="PT Astra Serif"/>
          <w:sz w:val="24"/>
          <w:szCs w:val="24"/>
        </w:rPr>
      </w:pPr>
    </w:p>
    <w:p w14:paraId="568EC441" w14:textId="7760519C" w:rsidR="007C08D6" w:rsidRPr="00F34FBA" w:rsidRDefault="007C08D6" w:rsidP="003234C2">
      <w:pPr>
        <w:spacing w:after="0" w:line="240" w:lineRule="auto"/>
        <w:ind w:left="-709"/>
        <w:jc w:val="both"/>
        <w:rPr>
          <w:rFonts w:ascii="PT Astra Serif" w:hAnsi="PT Astra Serif"/>
          <w:sz w:val="24"/>
          <w:szCs w:val="24"/>
        </w:rPr>
      </w:pPr>
      <w:r w:rsidRPr="00F34FBA">
        <w:rPr>
          <w:rFonts w:ascii="PT Astra Serif" w:hAnsi="PT Astra Serif"/>
          <w:b/>
          <w:bCs/>
          <w:sz w:val="24"/>
          <w:szCs w:val="24"/>
        </w:rPr>
        <w:t>Шаг 1.</w:t>
      </w:r>
      <w:r w:rsidRPr="00F34FBA">
        <w:rPr>
          <w:rFonts w:ascii="PT Astra Serif" w:hAnsi="PT Astra Serif"/>
          <w:sz w:val="24"/>
          <w:szCs w:val="24"/>
        </w:rPr>
        <w:t xml:space="preserve"> На вкладке будущего года зайти в меню «Управление» – «Настройки школы» и выбрать в разделе «Другие» группировку предметов «По предметам ЕФТТ»</w:t>
      </w:r>
    </w:p>
    <w:p w14:paraId="7594FCEF" w14:textId="5BF830FB" w:rsidR="007C08D6" w:rsidRPr="00F34FBA" w:rsidRDefault="007C08D6" w:rsidP="003234C2">
      <w:pPr>
        <w:spacing w:after="0" w:line="240" w:lineRule="auto"/>
        <w:ind w:left="-709"/>
        <w:jc w:val="both"/>
        <w:rPr>
          <w:rFonts w:ascii="PT Astra Serif" w:hAnsi="PT Astra Serif"/>
          <w:sz w:val="24"/>
          <w:szCs w:val="24"/>
        </w:rPr>
      </w:pPr>
      <w:r w:rsidRPr="00F34FBA">
        <w:rPr>
          <w:rFonts w:ascii="PT Astra Serif" w:hAnsi="PT Astra Serif"/>
          <w:sz w:val="24"/>
          <w:szCs w:val="24"/>
        </w:rPr>
        <w:drawing>
          <wp:inline distT="0" distB="0" distL="0" distR="0" wp14:anchorId="7827098B" wp14:editId="0CA61ECC">
            <wp:extent cx="5887272" cy="22672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87272" cy="2267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BE1DA" w14:textId="54D54822" w:rsidR="007C08D6" w:rsidRPr="00F34FBA" w:rsidRDefault="007C08D6" w:rsidP="003234C2">
      <w:pPr>
        <w:spacing w:after="0" w:line="240" w:lineRule="auto"/>
        <w:ind w:left="-709"/>
        <w:jc w:val="both"/>
        <w:rPr>
          <w:rFonts w:ascii="PT Astra Serif" w:hAnsi="PT Astra Serif"/>
          <w:sz w:val="24"/>
          <w:szCs w:val="24"/>
        </w:rPr>
      </w:pPr>
    </w:p>
    <w:p w14:paraId="153D3505" w14:textId="73C4D3D6" w:rsidR="007C08D6" w:rsidRPr="00F34FBA" w:rsidRDefault="007C08D6" w:rsidP="003234C2">
      <w:pPr>
        <w:spacing w:after="0" w:line="240" w:lineRule="auto"/>
        <w:ind w:left="-709"/>
        <w:jc w:val="both"/>
        <w:rPr>
          <w:rFonts w:ascii="PT Astra Serif" w:hAnsi="PT Astra Serif"/>
          <w:sz w:val="24"/>
          <w:szCs w:val="24"/>
        </w:rPr>
      </w:pPr>
      <w:r w:rsidRPr="004B64C6">
        <w:rPr>
          <w:rFonts w:ascii="PT Astra Serif" w:hAnsi="PT Astra Serif"/>
          <w:b/>
          <w:bCs/>
          <w:sz w:val="24"/>
          <w:szCs w:val="24"/>
        </w:rPr>
        <w:t>Шаг 2.</w:t>
      </w:r>
      <w:r w:rsidRPr="00F34FBA">
        <w:rPr>
          <w:rFonts w:ascii="PT Astra Serif" w:hAnsi="PT Astra Serif"/>
          <w:sz w:val="24"/>
          <w:szCs w:val="24"/>
        </w:rPr>
        <w:t xml:space="preserve"> Зайти в меню «Планирование» - </w:t>
      </w:r>
      <w:r w:rsidR="00681B79" w:rsidRPr="00F34FBA">
        <w:rPr>
          <w:rFonts w:ascii="PT Astra Serif" w:hAnsi="PT Astra Serif"/>
          <w:sz w:val="24"/>
          <w:szCs w:val="24"/>
        </w:rPr>
        <w:t xml:space="preserve">«Предметы» найти в предметных областях </w:t>
      </w:r>
      <w:proofErr w:type="spellStart"/>
      <w:r w:rsidR="00681B79" w:rsidRPr="00F34FBA">
        <w:rPr>
          <w:rFonts w:ascii="PT Astra Serif" w:hAnsi="PT Astra Serif"/>
          <w:sz w:val="24"/>
          <w:szCs w:val="24"/>
        </w:rPr>
        <w:t>дублирующиеся</w:t>
      </w:r>
      <w:proofErr w:type="spellEnd"/>
      <w:r w:rsidR="00681B79" w:rsidRPr="00F34FBA">
        <w:rPr>
          <w:rFonts w:ascii="PT Astra Serif" w:hAnsi="PT Astra Serif"/>
          <w:sz w:val="24"/>
          <w:szCs w:val="24"/>
        </w:rPr>
        <w:t xml:space="preserve"> предметы</w:t>
      </w:r>
      <w:r w:rsidR="00F86C93">
        <w:rPr>
          <w:rFonts w:ascii="PT Astra Serif" w:hAnsi="PT Astra Serif"/>
          <w:sz w:val="24"/>
          <w:szCs w:val="24"/>
        </w:rPr>
        <w:t xml:space="preserve"> по образовательным областям</w:t>
      </w:r>
      <w:r w:rsidR="00681B79" w:rsidRPr="00F34FBA">
        <w:rPr>
          <w:rFonts w:ascii="PT Astra Serif" w:hAnsi="PT Astra Serif"/>
          <w:sz w:val="24"/>
          <w:szCs w:val="24"/>
        </w:rPr>
        <w:t xml:space="preserve"> (например, Русский язык и Русский язык.)</w:t>
      </w:r>
    </w:p>
    <w:p w14:paraId="10B3946B" w14:textId="650C4DAB" w:rsidR="00681B79" w:rsidRPr="00F34FBA" w:rsidRDefault="00681B79" w:rsidP="003234C2">
      <w:pPr>
        <w:spacing w:after="0" w:line="240" w:lineRule="auto"/>
        <w:ind w:left="-709"/>
        <w:jc w:val="both"/>
        <w:rPr>
          <w:rFonts w:ascii="PT Astra Serif" w:hAnsi="PT Astra Serif"/>
          <w:sz w:val="24"/>
          <w:szCs w:val="24"/>
        </w:rPr>
      </w:pPr>
      <w:r w:rsidRPr="00F34FBA">
        <w:rPr>
          <w:rFonts w:ascii="PT Astra Serif" w:hAnsi="PT Astra Serif"/>
          <w:noProof/>
          <w:sz w:val="24"/>
          <w:szCs w:val="24"/>
        </w:rPr>
        <w:drawing>
          <wp:inline distT="0" distB="0" distL="0" distR="0" wp14:anchorId="172D2B4F" wp14:editId="5FCD60ED">
            <wp:extent cx="6040120" cy="910378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414" cy="9135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841764" w14:textId="77777777" w:rsidR="00681B79" w:rsidRPr="00F34FBA" w:rsidRDefault="00681B79" w:rsidP="003234C2">
      <w:pPr>
        <w:spacing w:after="0" w:line="240" w:lineRule="auto"/>
        <w:ind w:left="-709"/>
        <w:jc w:val="both"/>
        <w:rPr>
          <w:rFonts w:ascii="PT Astra Serif" w:hAnsi="PT Astra Serif"/>
          <w:sz w:val="24"/>
          <w:szCs w:val="24"/>
        </w:rPr>
      </w:pPr>
    </w:p>
    <w:p w14:paraId="6E4312DE" w14:textId="10D7FE7C" w:rsidR="00A700C7" w:rsidRDefault="00681B79" w:rsidP="003234C2">
      <w:pPr>
        <w:spacing w:after="0" w:line="240" w:lineRule="auto"/>
        <w:ind w:left="-709"/>
        <w:jc w:val="both"/>
        <w:rPr>
          <w:rFonts w:ascii="PT Astra Serif" w:hAnsi="PT Astra Serif"/>
          <w:sz w:val="24"/>
          <w:szCs w:val="24"/>
        </w:rPr>
      </w:pPr>
      <w:r w:rsidRPr="004B64C6">
        <w:rPr>
          <w:rFonts w:ascii="PT Astra Serif" w:hAnsi="PT Astra Serif"/>
          <w:b/>
          <w:bCs/>
          <w:sz w:val="24"/>
          <w:szCs w:val="24"/>
        </w:rPr>
        <w:t>Шаг 3.</w:t>
      </w:r>
      <w:r w:rsidRPr="00F34FBA">
        <w:rPr>
          <w:rFonts w:ascii="PT Astra Serif" w:hAnsi="PT Astra Serif"/>
          <w:sz w:val="24"/>
          <w:szCs w:val="24"/>
        </w:rPr>
        <w:t xml:space="preserve"> Выбрать предмет</w:t>
      </w:r>
      <w:r w:rsidR="00F86C93">
        <w:rPr>
          <w:rFonts w:ascii="PT Astra Serif" w:hAnsi="PT Astra Serif"/>
          <w:sz w:val="24"/>
          <w:szCs w:val="24"/>
        </w:rPr>
        <w:t>, в котором присутствует образовательная область, и переименовать его. Добавить (не использовать)</w:t>
      </w:r>
      <w:r w:rsidR="00A700C7">
        <w:rPr>
          <w:rFonts w:ascii="PT Astra Serif" w:hAnsi="PT Astra Serif"/>
          <w:sz w:val="24"/>
          <w:szCs w:val="24"/>
        </w:rPr>
        <w:t>. Обязательно сохранить информацию!</w:t>
      </w:r>
    </w:p>
    <w:p w14:paraId="240C96B4" w14:textId="1A9C039B" w:rsidR="00681B79" w:rsidRPr="00A700C7" w:rsidRDefault="00A700C7" w:rsidP="003234C2">
      <w:pPr>
        <w:spacing w:after="0" w:line="240" w:lineRule="auto"/>
        <w:ind w:left="-709"/>
        <w:jc w:val="both"/>
        <w:rPr>
          <w:rFonts w:ascii="PT Astra Serif" w:hAnsi="PT Astra Serif"/>
          <w:color w:val="FF0000"/>
          <w:sz w:val="24"/>
          <w:szCs w:val="24"/>
        </w:rPr>
      </w:pPr>
      <w:r w:rsidRPr="00A700C7">
        <w:rPr>
          <w:rFonts w:ascii="PT Astra Serif" w:hAnsi="PT Astra Serif"/>
          <w:color w:val="FF0000"/>
          <w:sz w:val="24"/>
          <w:szCs w:val="24"/>
        </w:rPr>
        <w:t>Все предметы, в которых указана образовательная область</w:t>
      </w:r>
    </w:p>
    <w:p w14:paraId="6683E91D" w14:textId="79296FC5" w:rsidR="00114161" w:rsidRPr="00F34FBA" w:rsidRDefault="00A700C7" w:rsidP="003234C2">
      <w:pPr>
        <w:spacing w:after="0" w:line="240" w:lineRule="auto"/>
        <w:ind w:left="-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B1DE2A" wp14:editId="6E89BB70">
                <wp:simplePos x="0" y="0"/>
                <wp:positionH relativeFrom="column">
                  <wp:posOffset>2101215</wp:posOffset>
                </wp:positionH>
                <wp:positionV relativeFrom="paragraph">
                  <wp:posOffset>443865</wp:posOffset>
                </wp:positionV>
                <wp:extent cx="1828800" cy="0"/>
                <wp:effectExtent l="0" t="1905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9D0AA4" id="Прямая соединительная линия 10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5.45pt,34.95pt" to="309.45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" strokecolor="red" strokeweight="3pt">
                <v:stroke joinstyle="miter"/>
              </v:line>
            </w:pict>
          </mc:Fallback>
        </mc:AlternateContent>
      </w:r>
      <w:r w:rsidR="00114161" w:rsidRPr="00F34FBA">
        <w:rPr>
          <w:rFonts w:ascii="PT Astra Serif" w:hAnsi="PT Astra Serif"/>
          <w:noProof/>
          <w:sz w:val="24"/>
          <w:szCs w:val="24"/>
        </w:rPr>
        <w:drawing>
          <wp:inline distT="0" distB="0" distL="0" distR="0" wp14:anchorId="31A76BAA" wp14:editId="22E5CB95">
            <wp:extent cx="6164580" cy="1724912"/>
            <wp:effectExtent l="0" t="0" r="762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607" cy="17293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9BDDB0" w14:textId="63237D20" w:rsidR="00114161" w:rsidRPr="00F34FBA" w:rsidRDefault="00114161" w:rsidP="003234C2">
      <w:pPr>
        <w:spacing w:after="0" w:line="240" w:lineRule="auto"/>
        <w:ind w:left="-709"/>
        <w:jc w:val="both"/>
        <w:rPr>
          <w:rFonts w:ascii="PT Astra Serif" w:hAnsi="PT Astra Serif"/>
          <w:sz w:val="24"/>
          <w:szCs w:val="24"/>
        </w:rPr>
      </w:pPr>
      <w:r w:rsidRPr="004B64C6">
        <w:rPr>
          <w:rFonts w:ascii="PT Astra Serif" w:hAnsi="PT Astra Serif"/>
          <w:sz w:val="24"/>
          <w:szCs w:val="24"/>
        </w:rPr>
        <w:t>Шаг 4</w:t>
      </w:r>
      <w:r w:rsidR="004B64C6">
        <w:rPr>
          <w:rFonts w:ascii="PT Astra Serif" w:hAnsi="PT Astra Serif"/>
          <w:sz w:val="24"/>
          <w:szCs w:val="24"/>
        </w:rPr>
        <w:t>.</w:t>
      </w:r>
      <w:r w:rsidRPr="00F34FBA">
        <w:rPr>
          <w:rFonts w:ascii="PT Astra Serif" w:hAnsi="PT Astra Serif"/>
          <w:sz w:val="24"/>
          <w:szCs w:val="24"/>
        </w:rPr>
        <w:t xml:space="preserve"> Вернуться в «Предметы» и добавить предмет, который будет с пометкой «Не включён на в какую образовательную область». В строках «Полное наименование» и «Краткое наименование» введите правильное название предмета</w:t>
      </w:r>
    </w:p>
    <w:p w14:paraId="7F134535" w14:textId="2BA88843" w:rsidR="00114161" w:rsidRPr="00F34FBA" w:rsidRDefault="00114161" w:rsidP="003234C2">
      <w:pPr>
        <w:spacing w:after="0" w:line="240" w:lineRule="auto"/>
        <w:ind w:left="-709"/>
        <w:jc w:val="both"/>
        <w:rPr>
          <w:rFonts w:ascii="PT Astra Serif" w:hAnsi="PT Astra Serif"/>
          <w:sz w:val="24"/>
          <w:szCs w:val="24"/>
        </w:rPr>
      </w:pPr>
      <w:r w:rsidRPr="00F34FBA">
        <w:rPr>
          <w:rFonts w:ascii="PT Astra Serif" w:hAnsi="PT Astra Serif"/>
          <w:noProof/>
          <w:sz w:val="24"/>
          <w:szCs w:val="24"/>
        </w:rPr>
        <w:lastRenderedPageBreak/>
        <w:drawing>
          <wp:inline distT="0" distB="0" distL="0" distR="0" wp14:anchorId="08F6AFCE" wp14:editId="1B42D6DF">
            <wp:extent cx="5955030" cy="1682782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508" cy="1688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38B9B9" w14:textId="3FA4ABBA" w:rsidR="00114161" w:rsidRPr="00F34FBA" w:rsidRDefault="00114161" w:rsidP="003234C2">
      <w:pPr>
        <w:spacing w:after="0" w:line="240" w:lineRule="auto"/>
        <w:ind w:left="-709"/>
        <w:jc w:val="both"/>
        <w:rPr>
          <w:rFonts w:ascii="PT Astra Serif" w:hAnsi="PT Astra Serif"/>
          <w:sz w:val="24"/>
          <w:szCs w:val="24"/>
        </w:rPr>
      </w:pPr>
      <w:r w:rsidRPr="00F34FBA">
        <w:rPr>
          <w:rFonts w:ascii="PT Astra Serif" w:hAnsi="PT Astra Serif"/>
          <w:sz w:val="24"/>
          <w:szCs w:val="24"/>
        </w:rPr>
        <w:t>В строке «Общий предмет» выбрать такой же</w:t>
      </w:r>
      <w:r w:rsidR="00A700C7">
        <w:rPr>
          <w:rFonts w:ascii="PT Astra Serif" w:hAnsi="PT Astra Serif"/>
          <w:sz w:val="24"/>
          <w:szCs w:val="24"/>
        </w:rPr>
        <w:t xml:space="preserve"> предмет, который в строке «Базовый предмет ЕФТТ» отобразит идентичное наименование. Не использовать те предметы, которые в строке «базовый предмет» покажут информацию «Не указан»!</w:t>
      </w:r>
    </w:p>
    <w:p w14:paraId="48C4A7FC" w14:textId="229FBBD4" w:rsidR="00114161" w:rsidRPr="00F34FBA" w:rsidRDefault="00114161" w:rsidP="003234C2">
      <w:pPr>
        <w:spacing w:after="0" w:line="240" w:lineRule="auto"/>
        <w:ind w:left="-709"/>
        <w:jc w:val="both"/>
        <w:rPr>
          <w:rFonts w:ascii="PT Astra Serif" w:hAnsi="PT Astra Serif"/>
          <w:sz w:val="24"/>
          <w:szCs w:val="24"/>
        </w:rPr>
      </w:pPr>
      <w:r w:rsidRPr="00F34FBA">
        <w:rPr>
          <w:rFonts w:ascii="PT Astra Serif" w:hAnsi="PT Astra Serif"/>
          <w:noProof/>
          <w:sz w:val="24"/>
          <w:szCs w:val="24"/>
        </w:rPr>
        <w:drawing>
          <wp:inline distT="0" distB="0" distL="0" distR="0" wp14:anchorId="1D736A5B" wp14:editId="4577DE80">
            <wp:extent cx="5819644" cy="2239010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514" cy="22428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F579FF" w14:textId="2D414AB5" w:rsidR="00114161" w:rsidRPr="00F34FBA" w:rsidRDefault="00114161" w:rsidP="003234C2">
      <w:pPr>
        <w:spacing w:after="0" w:line="240" w:lineRule="auto"/>
        <w:ind w:left="-709"/>
        <w:jc w:val="both"/>
        <w:rPr>
          <w:rFonts w:ascii="PT Astra Serif" w:hAnsi="PT Astra Serif"/>
          <w:sz w:val="24"/>
          <w:szCs w:val="24"/>
        </w:rPr>
      </w:pPr>
    </w:p>
    <w:p w14:paraId="3CDBDAB2" w14:textId="45E93194" w:rsidR="00114161" w:rsidRPr="00F34FBA" w:rsidRDefault="00114161" w:rsidP="003234C2">
      <w:pPr>
        <w:spacing w:after="0" w:line="240" w:lineRule="auto"/>
        <w:ind w:left="-709"/>
        <w:jc w:val="both"/>
        <w:rPr>
          <w:rFonts w:ascii="PT Astra Serif" w:hAnsi="PT Astra Serif"/>
          <w:sz w:val="24"/>
          <w:szCs w:val="24"/>
        </w:rPr>
      </w:pPr>
      <w:r w:rsidRPr="004B64C6">
        <w:rPr>
          <w:rFonts w:ascii="PT Astra Serif" w:hAnsi="PT Astra Serif"/>
          <w:b/>
          <w:bCs/>
          <w:sz w:val="24"/>
          <w:szCs w:val="24"/>
        </w:rPr>
        <w:t>Шаг 5.</w:t>
      </w:r>
      <w:r w:rsidRPr="00F34FBA">
        <w:rPr>
          <w:rFonts w:ascii="PT Astra Serif" w:hAnsi="PT Astra Serif"/>
          <w:sz w:val="24"/>
          <w:szCs w:val="24"/>
        </w:rPr>
        <w:t xml:space="preserve"> </w:t>
      </w:r>
      <w:r w:rsidR="005A54ED" w:rsidRPr="00F34FBA">
        <w:rPr>
          <w:rFonts w:ascii="PT Astra Serif" w:hAnsi="PT Astra Serif"/>
          <w:sz w:val="24"/>
          <w:szCs w:val="24"/>
        </w:rPr>
        <w:t>Добавить подгруппы (при необходимости) и преподавателей</w:t>
      </w:r>
    </w:p>
    <w:p w14:paraId="1E1FD0C9" w14:textId="1A17A178" w:rsidR="005A54ED" w:rsidRPr="00F34FBA" w:rsidRDefault="005A54ED" w:rsidP="003234C2">
      <w:pPr>
        <w:spacing w:after="0" w:line="240" w:lineRule="auto"/>
        <w:ind w:left="-709"/>
        <w:jc w:val="both"/>
        <w:rPr>
          <w:rFonts w:ascii="PT Astra Serif" w:hAnsi="PT Astra Serif"/>
          <w:sz w:val="24"/>
          <w:szCs w:val="24"/>
        </w:rPr>
      </w:pPr>
      <w:r w:rsidRPr="00F34FBA">
        <w:rPr>
          <w:rFonts w:ascii="PT Astra Serif" w:hAnsi="PT Astra Serif"/>
          <w:noProof/>
          <w:sz w:val="24"/>
          <w:szCs w:val="24"/>
        </w:rPr>
        <w:drawing>
          <wp:inline distT="0" distB="0" distL="0" distR="0" wp14:anchorId="16944DFE" wp14:editId="35A51B5D">
            <wp:extent cx="4658360" cy="3229610"/>
            <wp:effectExtent l="0" t="0" r="889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360" cy="3229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B40CF7" w14:textId="11DE519A" w:rsidR="005A54ED" w:rsidRPr="00F34FBA" w:rsidRDefault="005A54ED" w:rsidP="003234C2">
      <w:pPr>
        <w:spacing w:after="0" w:line="240" w:lineRule="auto"/>
        <w:ind w:left="-709"/>
        <w:jc w:val="both"/>
        <w:rPr>
          <w:rFonts w:ascii="PT Astra Serif" w:hAnsi="PT Astra Serif"/>
          <w:sz w:val="24"/>
          <w:szCs w:val="24"/>
        </w:rPr>
      </w:pPr>
    </w:p>
    <w:p w14:paraId="18ED2EA7" w14:textId="5E238EDD" w:rsidR="005A54ED" w:rsidRPr="00F34FBA" w:rsidRDefault="005A54ED" w:rsidP="003234C2">
      <w:pPr>
        <w:spacing w:after="0" w:line="240" w:lineRule="auto"/>
        <w:ind w:left="-709"/>
        <w:jc w:val="both"/>
        <w:rPr>
          <w:rFonts w:ascii="PT Astra Serif" w:hAnsi="PT Astra Serif"/>
          <w:sz w:val="24"/>
          <w:szCs w:val="24"/>
        </w:rPr>
      </w:pPr>
    </w:p>
    <w:p w14:paraId="59DEE422" w14:textId="4CC7F468" w:rsidR="005A54ED" w:rsidRPr="00F34FBA" w:rsidRDefault="005A54ED" w:rsidP="003234C2">
      <w:pPr>
        <w:spacing w:after="0" w:line="240" w:lineRule="auto"/>
        <w:ind w:left="-709"/>
        <w:jc w:val="both"/>
        <w:rPr>
          <w:rFonts w:ascii="PT Astra Serif" w:hAnsi="PT Astra Serif"/>
          <w:sz w:val="24"/>
          <w:szCs w:val="24"/>
        </w:rPr>
      </w:pPr>
      <w:r w:rsidRPr="004B64C6">
        <w:rPr>
          <w:rFonts w:ascii="PT Astra Serif" w:hAnsi="PT Astra Serif"/>
          <w:b/>
          <w:bCs/>
          <w:sz w:val="24"/>
          <w:szCs w:val="24"/>
        </w:rPr>
        <w:t>Шаг 6.</w:t>
      </w:r>
      <w:r w:rsidRPr="00F34FBA">
        <w:rPr>
          <w:rFonts w:ascii="PT Astra Serif" w:hAnsi="PT Astra Serif"/>
          <w:sz w:val="24"/>
          <w:szCs w:val="24"/>
        </w:rPr>
        <w:t xml:space="preserve"> Зайти в Учебный план и добавить нагрузку, выбрав компонент и нужный предмет (который не включен на в какую образовательную область)</w:t>
      </w:r>
    </w:p>
    <w:p w14:paraId="2DF80B4E" w14:textId="4E07450F" w:rsidR="005A54ED" w:rsidRPr="00F34FBA" w:rsidRDefault="005A54ED" w:rsidP="003234C2">
      <w:pPr>
        <w:spacing w:after="0" w:line="240" w:lineRule="auto"/>
        <w:ind w:left="-709"/>
        <w:jc w:val="both"/>
        <w:rPr>
          <w:rFonts w:ascii="PT Astra Serif" w:hAnsi="PT Astra Serif"/>
          <w:sz w:val="24"/>
          <w:szCs w:val="24"/>
        </w:rPr>
      </w:pPr>
      <w:r w:rsidRPr="00F34FBA">
        <w:rPr>
          <w:rFonts w:ascii="PT Astra Serif" w:hAnsi="PT Astra Serif"/>
          <w:noProof/>
          <w:sz w:val="24"/>
          <w:szCs w:val="24"/>
        </w:rPr>
        <w:lastRenderedPageBreak/>
        <w:drawing>
          <wp:inline distT="0" distB="0" distL="0" distR="0" wp14:anchorId="581638D9" wp14:editId="054BF51E">
            <wp:extent cx="6300774" cy="1981835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581" cy="19855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F11D08" w14:textId="6D46B2CC" w:rsidR="005A54ED" w:rsidRPr="00F34FBA" w:rsidRDefault="005A54ED" w:rsidP="003234C2">
      <w:pPr>
        <w:spacing w:after="0" w:line="240" w:lineRule="auto"/>
        <w:ind w:left="-709"/>
        <w:jc w:val="both"/>
        <w:rPr>
          <w:rFonts w:ascii="PT Astra Serif" w:hAnsi="PT Astra Serif"/>
          <w:sz w:val="24"/>
          <w:szCs w:val="24"/>
        </w:rPr>
      </w:pPr>
    </w:p>
    <w:p w14:paraId="4C463139" w14:textId="0777BE0F" w:rsidR="005A54ED" w:rsidRPr="00F34FBA" w:rsidRDefault="005A54ED" w:rsidP="003234C2">
      <w:pPr>
        <w:spacing w:after="0" w:line="240" w:lineRule="auto"/>
        <w:ind w:left="-709"/>
        <w:jc w:val="both"/>
        <w:rPr>
          <w:rFonts w:ascii="PT Astra Serif" w:hAnsi="PT Astra Serif"/>
          <w:sz w:val="24"/>
          <w:szCs w:val="24"/>
        </w:rPr>
      </w:pPr>
      <w:r w:rsidRPr="004B64C6">
        <w:rPr>
          <w:rFonts w:ascii="PT Astra Serif" w:hAnsi="PT Astra Serif"/>
          <w:b/>
          <w:bCs/>
          <w:sz w:val="24"/>
          <w:szCs w:val="24"/>
        </w:rPr>
        <w:t>Шаг 7.</w:t>
      </w:r>
      <w:r w:rsidRPr="00F34FBA">
        <w:rPr>
          <w:rFonts w:ascii="PT Astra Serif" w:hAnsi="PT Astra Serif"/>
          <w:sz w:val="24"/>
          <w:szCs w:val="24"/>
        </w:rPr>
        <w:t xml:space="preserve"> Перенести часы с предметов с пометкой «не использовать», а также с дополнительным знаком в появившуюся новую строку (она будет </w:t>
      </w:r>
      <w:r w:rsidR="00116131" w:rsidRPr="00F34FBA">
        <w:rPr>
          <w:rFonts w:ascii="PT Astra Serif" w:hAnsi="PT Astra Serif"/>
          <w:sz w:val="24"/>
          <w:szCs w:val="24"/>
        </w:rPr>
        <w:t>подсвечена серым цветом</w:t>
      </w:r>
      <w:r w:rsidRPr="00F34FBA">
        <w:rPr>
          <w:rFonts w:ascii="PT Astra Serif" w:hAnsi="PT Astra Serif"/>
          <w:sz w:val="24"/>
          <w:szCs w:val="24"/>
        </w:rPr>
        <w:t>)</w:t>
      </w:r>
    </w:p>
    <w:p w14:paraId="2EF3C14E" w14:textId="17C3091D" w:rsidR="005A54ED" w:rsidRPr="00F34FBA" w:rsidRDefault="005A54ED" w:rsidP="003234C2">
      <w:pPr>
        <w:spacing w:after="0" w:line="240" w:lineRule="auto"/>
        <w:ind w:left="-709"/>
        <w:jc w:val="both"/>
        <w:rPr>
          <w:rFonts w:ascii="PT Astra Serif" w:hAnsi="PT Astra Serif"/>
          <w:sz w:val="24"/>
          <w:szCs w:val="24"/>
        </w:rPr>
      </w:pPr>
      <w:r w:rsidRPr="00F34FBA">
        <w:rPr>
          <w:rFonts w:ascii="PT Astra Serif" w:hAnsi="PT Astra Serif"/>
          <w:noProof/>
          <w:sz w:val="24"/>
          <w:szCs w:val="24"/>
        </w:rPr>
        <w:drawing>
          <wp:inline distT="0" distB="0" distL="0" distR="0" wp14:anchorId="4A55C06F" wp14:editId="4140E58C">
            <wp:extent cx="6294582" cy="5048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727" cy="5067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4151D6" w14:textId="5AB99237" w:rsidR="00116131" w:rsidRPr="00F34FBA" w:rsidRDefault="00116131" w:rsidP="003234C2">
      <w:pPr>
        <w:spacing w:after="0" w:line="240" w:lineRule="auto"/>
        <w:ind w:left="-709"/>
        <w:jc w:val="both"/>
        <w:rPr>
          <w:rFonts w:ascii="PT Astra Serif" w:hAnsi="PT Astra Serif"/>
          <w:sz w:val="24"/>
          <w:szCs w:val="24"/>
        </w:rPr>
      </w:pPr>
    </w:p>
    <w:p w14:paraId="1C2B3321" w14:textId="03156586" w:rsidR="00116131" w:rsidRPr="00F34FBA" w:rsidRDefault="00116131" w:rsidP="003234C2">
      <w:pPr>
        <w:spacing w:after="0" w:line="240" w:lineRule="auto"/>
        <w:ind w:left="-709"/>
        <w:jc w:val="both"/>
        <w:rPr>
          <w:rFonts w:ascii="PT Astra Serif" w:hAnsi="PT Astra Serif"/>
          <w:sz w:val="24"/>
          <w:szCs w:val="24"/>
        </w:rPr>
      </w:pPr>
      <w:r w:rsidRPr="004B64C6">
        <w:rPr>
          <w:rFonts w:ascii="PT Astra Serif" w:hAnsi="PT Astra Serif"/>
          <w:b/>
          <w:bCs/>
          <w:sz w:val="24"/>
          <w:szCs w:val="24"/>
        </w:rPr>
        <w:t>Шаг 8.</w:t>
      </w:r>
      <w:r w:rsidRPr="00F34FBA">
        <w:rPr>
          <w:rFonts w:ascii="PT Astra Serif" w:hAnsi="PT Astra Serif"/>
          <w:sz w:val="24"/>
          <w:szCs w:val="24"/>
        </w:rPr>
        <w:t xml:space="preserve"> Удалить часы из предметов по строкам «Не использовать» и с дополнительными знаками</w:t>
      </w:r>
      <w:r w:rsidR="00A700C7">
        <w:rPr>
          <w:rFonts w:ascii="PT Astra Serif" w:hAnsi="PT Astra Serif"/>
          <w:sz w:val="24"/>
          <w:szCs w:val="24"/>
        </w:rPr>
        <w:t>. Сохранить информацию.</w:t>
      </w:r>
    </w:p>
    <w:p w14:paraId="2978D44D" w14:textId="1B755CCD" w:rsidR="00116131" w:rsidRPr="00F34FBA" w:rsidRDefault="00116131" w:rsidP="003234C2">
      <w:pPr>
        <w:spacing w:after="0" w:line="240" w:lineRule="auto"/>
        <w:ind w:left="-709"/>
        <w:jc w:val="both"/>
        <w:rPr>
          <w:rFonts w:ascii="PT Astra Serif" w:hAnsi="PT Astra Serif"/>
          <w:sz w:val="24"/>
          <w:szCs w:val="24"/>
        </w:rPr>
      </w:pPr>
    </w:p>
    <w:p w14:paraId="0075DB40" w14:textId="242EC75D" w:rsidR="00116131" w:rsidRPr="00F34FBA" w:rsidRDefault="00116131" w:rsidP="003234C2">
      <w:pPr>
        <w:spacing w:after="0" w:line="240" w:lineRule="auto"/>
        <w:ind w:left="-709"/>
        <w:jc w:val="both"/>
        <w:rPr>
          <w:rFonts w:ascii="PT Astra Serif" w:hAnsi="PT Astra Serif"/>
          <w:sz w:val="24"/>
          <w:szCs w:val="24"/>
        </w:rPr>
      </w:pPr>
      <w:r w:rsidRPr="004B64C6">
        <w:rPr>
          <w:rFonts w:ascii="PT Astra Serif" w:hAnsi="PT Astra Serif"/>
          <w:b/>
          <w:bCs/>
          <w:sz w:val="24"/>
          <w:szCs w:val="24"/>
        </w:rPr>
        <w:t>Шаг 9.</w:t>
      </w:r>
      <w:r w:rsidRPr="00F34FBA">
        <w:rPr>
          <w:rFonts w:ascii="PT Astra Serif" w:hAnsi="PT Astra Serif"/>
          <w:sz w:val="24"/>
          <w:szCs w:val="24"/>
        </w:rPr>
        <w:t xml:space="preserve"> Обновить страницу. В учебном плане должна остаться одна строка</w:t>
      </w:r>
    </w:p>
    <w:p w14:paraId="31A2FD2C" w14:textId="54D75846" w:rsidR="00116131" w:rsidRPr="00F34FBA" w:rsidRDefault="00116131" w:rsidP="003234C2">
      <w:pPr>
        <w:spacing w:after="0" w:line="240" w:lineRule="auto"/>
        <w:ind w:left="-709"/>
        <w:jc w:val="both"/>
        <w:rPr>
          <w:rFonts w:ascii="PT Astra Serif" w:hAnsi="PT Astra Serif"/>
          <w:sz w:val="24"/>
          <w:szCs w:val="24"/>
        </w:rPr>
      </w:pPr>
    </w:p>
    <w:p w14:paraId="646266B8" w14:textId="1AD09196" w:rsidR="00116131" w:rsidRPr="00F34FBA" w:rsidRDefault="00116131" w:rsidP="003234C2">
      <w:pPr>
        <w:spacing w:after="0" w:line="240" w:lineRule="auto"/>
        <w:ind w:left="-709"/>
        <w:jc w:val="both"/>
        <w:rPr>
          <w:rFonts w:ascii="PT Astra Serif" w:hAnsi="PT Astra Serif"/>
          <w:sz w:val="24"/>
          <w:szCs w:val="24"/>
        </w:rPr>
      </w:pPr>
      <w:r w:rsidRPr="00F34FBA">
        <w:rPr>
          <w:rFonts w:ascii="PT Astra Serif" w:hAnsi="PT Astra Serif"/>
          <w:noProof/>
          <w:sz w:val="24"/>
          <w:szCs w:val="24"/>
        </w:rPr>
        <w:drawing>
          <wp:inline distT="0" distB="0" distL="0" distR="0" wp14:anchorId="0D1D32D5" wp14:editId="362A47B7">
            <wp:extent cx="7383145" cy="32997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316" cy="363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16131" w:rsidRPr="00F34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E03"/>
    <w:rsid w:val="00114161"/>
    <w:rsid w:val="00116131"/>
    <w:rsid w:val="003234C2"/>
    <w:rsid w:val="00453A3E"/>
    <w:rsid w:val="004B64C6"/>
    <w:rsid w:val="005A54ED"/>
    <w:rsid w:val="00681B79"/>
    <w:rsid w:val="007C08D6"/>
    <w:rsid w:val="00802E03"/>
    <w:rsid w:val="0098462D"/>
    <w:rsid w:val="00A700C7"/>
    <w:rsid w:val="00C46075"/>
    <w:rsid w:val="00F34FBA"/>
    <w:rsid w:val="00F86C93"/>
    <w:rsid w:val="00F9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A8182"/>
  <w15:chartTrackingRefBased/>
  <w15:docId w15:val="{A5E4C377-8AA2-4A0A-9294-C7821772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Витальевна</dc:creator>
  <cp:keywords/>
  <dc:description/>
  <cp:lastModifiedBy>Татьяна Витальевна</cp:lastModifiedBy>
  <cp:revision>10</cp:revision>
  <cp:lastPrinted>2026-08-31T13:00:00Z</cp:lastPrinted>
  <dcterms:created xsi:type="dcterms:W3CDTF">2026-08-31T12:09:00Z</dcterms:created>
  <dcterms:modified xsi:type="dcterms:W3CDTF">2026-08-31T13:10:00Z</dcterms:modified>
</cp:coreProperties>
</file>